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DB8" w:rsidRPr="00C1003B" w:rsidRDefault="00C1003B" w:rsidP="00C1003B">
      <w:pPr>
        <w:spacing w:after="0"/>
        <w:jc w:val="center"/>
        <w:rPr>
          <w:b/>
          <w:sz w:val="24"/>
          <w:szCs w:val="24"/>
        </w:rPr>
      </w:pPr>
      <w:r w:rsidRPr="00C1003B">
        <w:rPr>
          <w:b/>
          <w:sz w:val="24"/>
          <w:szCs w:val="24"/>
        </w:rPr>
        <w:t>Аннотация  к рабочей пр</w:t>
      </w:r>
      <w:r w:rsidR="00B20C2F">
        <w:rPr>
          <w:b/>
          <w:sz w:val="24"/>
          <w:szCs w:val="24"/>
        </w:rPr>
        <w:t>ограмме по географии</w:t>
      </w:r>
    </w:p>
    <w:p w:rsidR="00C1003B" w:rsidRPr="00C1003B" w:rsidRDefault="007711B8" w:rsidP="00C1003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10-11</w:t>
      </w:r>
      <w:r w:rsidR="00C1003B" w:rsidRPr="00C1003B">
        <w:rPr>
          <w:b/>
          <w:sz w:val="24"/>
          <w:szCs w:val="24"/>
        </w:rPr>
        <w:t xml:space="preserve"> классы</w:t>
      </w:r>
      <w:r>
        <w:rPr>
          <w:b/>
          <w:sz w:val="24"/>
          <w:szCs w:val="24"/>
        </w:rPr>
        <w:t xml:space="preserve"> (ФГОС)</w:t>
      </w:r>
    </w:p>
    <w:p w:rsidR="00C1003B" w:rsidRPr="00C1003B" w:rsidRDefault="00C1003B" w:rsidP="00C1003B">
      <w:pPr>
        <w:spacing w:after="0"/>
        <w:jc w:val="center"/>
        <w:rPr>
          <w:rFonts w:cstheme="minorHAnsi"/>
          <w:sz w:val="24"/>
          <w:szCs w:val="24"/>
        </w:rPr>
      </w:pPr>
      <w:r w:rsidRPr="00C1003B">
        <w:rPr>
          <w:rFonts w:cstheme="minorHAnsi"/>
          <w:sz w:val="24"/>
          <w:szCs w:val="24"/>
        </w:rPr>
        <w:t>Рабочая програм</w:t>
      </w:r>
      <w:r w:rsidR="00B20C2F">
        <w:rPr>
          <w:rFonts w:cstheme="minorHAnsi"/>
          <w:sz w:val="24"/>
          <w:szCs w:val="24"/>
        </w:rPr>
        <w:t>ма учебного предмета «География</w:t>
      </w:r>
      <w:r w:rsidRPr="00C1003B">
        <w:rPr>
          <w:rFonts w:cstheme="minorHAnsi"/>
          <w:sz w:val="24"/>
          <w:szCs w:val="24"/>
        </w:rPr>
        <w:t>» составлена в соответствии:</w:t>
      </w:r>
    </w:p>
    <w:p w:rsidR="00C1003B" w:rsidRPr="00C1003B" w:rsidRDefault="007711B8" w:rsidP="00C1003B">
      <w:pPr>
        <w:pStyle w:val="a3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ФГОС средне</w:t>
      </w:r>
      <w:r w:rsidR="00C1003B" w:rsidRPr="00C1003B">
        <w:rPr>
          <w:rFonts w:cstheme="minorHAnsi"/>
          <w:sz w:val="24"/>
          <w:szCs w:val="24"/>
        </w:rPr>
        <w:t>го общего образов</w:t>
      </w:r>
      <w:r>
        <w:rPr>
          <w:rFonts w:cstheme="minorHAnsi"/>
          <w:sz w:val="24"/>
          <w:szCs w:val="24"/>
        </w:rPr>
        <w:t>а</w:t>
      </w:r>
      <w:r w:rsidR="00C1003B" w:rsidRPr="00C1003B">
        <w:rPr>
          <w:rFonts w:cstheme="minorHAnsi"/>
          <w:sz w:val="24"/>
          <w:szCs w:val="24"/>
        </w:rPr>
        <w:t>ния</w:t>
      </w:r>
    </w:p>
    <w:p w:rsidR="00B20C2F" w:rsidRDefault="00C1003B" w:rsidP="00A0527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gramStart"/>
      <w:r w:rsidRPr="00B20C2F">
        <w:rPr>
          <w:rFonts w:cstheme="minorHAnsi"/>
          <w:sz w:val="24"/>
          <w:szCs w:val="24"/>
        </w:rPr>
        <w:t>Программа курса «</w:t>
      </w:r>
      <w:r w:rsidR="00B20C2F" w:rsidRPr="00B20C2F">
        <w:rPr>
          <w:rFonts w:cstheme="minorHAnsi"/>
          <w:sz w:val="24"/>
          <w:szCs w:val="24"/>
        </w:rPr>
        <w:t>География</w:t>
      </w:r>
      <w:r w:rsidRPr="00B20C2F">
        <w:rPr>
          <w:rFonts w:cstheme="minorHAnsi"/>
          <w:sz w:val="24"/>
          <w:szCs w:val="24"/>
        </w:rPr>
        <w:t xml:space="preserve">» для образовательных организаций </w:t>
      </w:r>
      <w:r w:rsidR="00A05279" w:rsidRPr="00B20C2F">
        <w:rPr>
          <w:rFonts w:ascii="Times New Roman" w:hAnsi="Times New Roman" w:cs="Times New Roman"/>
          <w:sz w:val="24"/>
          <w:szCs w:val="24"/>
        </w:rPr>
        <w:t>на основе ФГОС, примерн</w:t>
      </w:r>
      <w:r w:rsidR="00B20C2F" w:rsidRPr="00B20C2F">
        <w:rPr>
          <w:rFonts w:ascii="Times New Roman" w:hAnsi="Times New Roman" w:cs="Times New Roman"/>
          <w:sz w:val="24"/>
          <w:szCs w:val="24"/>
        </w:rPr>
        <w:t>ой программы по предмету «География</w:t>
      </w:r>
      <w:r w:rsidR="00A05279" w:rsidRPr="00B20C2F">
        <w:rPr>
          <w:rFonts w:ascii="Times New Roman" w:hAnsi="Times New Roman" w:cs="Times New Roman"/>
          <w:sz w:val="24"/>
          <w:szCs w:val="24"/>
        </w:rPr>
        <w:t>» для образовательных организаций, реализующих программы  среднего общего образования, (</w:t>
      </w:r>
      <w:r w:rsidR="00B20C2F">
        <w:rPr>
          <w:rFonts w:ascii="Times New Roman" w:hAnsi="Times New Roman" w:cs="Times New Roman"/>
        </w:rPr>
        <w:t xml:space="preserve">Сборник примерных </w:t>
      </w:r>
      <w:proofErr w:type="spellStart"/>
      <w:r w:rsidR="00B20C2F">
        <w:rPr>
          <w:rFonts w:ascii="Times New Roman" w:hAnsi="Times New Roman" w:cs="Times New Roman"/>
        </w:rPr>
        <w:t>рабочаих</w:t>
      </w:r>
      <w:proofErr w:type="spellEnd"/>
      <w:r w:rsidR="00B20C2F">
        <w:rPr>
          <w:rFonts w:ascii="Times New Roman" w:hAnsi="Times New Roman" w:cs="Times New Roman"/>
        </w:rPr>
        <w:t xml:space="preserve"> программ</w:t>
      </w:r>
      <w:r w:rsidR="00B20C2F" w:rsidRPr="002C1FE8">
        <w:rPr>
          <w:rFonts w:ascii="Times New Roman" w:hAnsi="Times New Roman" w:cs="Times New Roman"/>
        </w:rPr>
        <w:t>.</w:t>
      </w:r>
      <w:proofErr w:type="gramEnd"/>
      <w:r w:rsidR="00B20C2F" w:rsidRPr="002C1FE8">
        <w:rPr>
          <w:rFonts w:ascii="Times New Roman" w:hAnsi="Times New Roman" w:cs="Times New Roman"/>
        </w:rPr>
        <w:t xml:space="preserve"> </w:t>
      </w:r>
      <w:r w:rsidR="00B20C2F">
        <w:rPr>
          <w:rFonts w:ascii="Times New Roman" w:hAnsi="Times New Roman" w:cs="Times New Roman"/>
        </w:rPr>
        <w:t xml:space="preserve">География. </w:t>
      </w:r>
      <w:r w:rsidR="00B20C2F" w:rsidRPr="002C1FE8">
        <w:rPr>
          <w:rFonts w:ascii="Times New Roman" w:hAnsi="Times New Roman" w:cs="Times New Roman"/>
        </w:rPr>
        <w:t>Пре</w:t>
      </w:r>
      <w:r w:rsidR="00B20C2F">
        <w:rPr>
          <w:rFonts w:ascii="Times New Roman" w:hAnsi="Times New Roman" w:cs="Times New Roman"/>
        </w:rPr>
        <w:t xml:space="preserve">дметная линия В.П. </w:t>
      </w:r>
      <w:proofErr w:type="spellStart"/>
      <w:r w:rsidR="00B20C2F">
        <w:rPr>
          <w:rFonts w:ascii="Times New Roman" w:hAnsi="Times New Roman" w:cs="Times New Roman"/>
        </w:rPr>
        <w:t>Максаковского</w:t>
      </w:r>
      <w:proofErr w:type="spellEnd"/>
      <w:r w:rsidR="00B20C2F">
        <w:rPr>
          <w:rFonts w:ascii="Times New Roman" w:hAnsi="Times New Roman" w:cs="Times New Roman"/>
        </w:rPr>
        <w:t>.  10-11 классы.</w:t>
      </w:r>
      <w:r w:rsidR="00B20C2F">
        <w:rPr>
          <w:rFonts w:ascii="Times New Roman" w:hAnsi="Times New Roman" w:cs="Times New Roman"/>
          <w:sz w:val="24"/>
          <w:szCs w:val="24"/>
        </w:rPr>
        <w:t xml:space="preserve"> - </w:t>
      </w:r>
      <w:r w:rsidR="00B20C2F" w:rsidRPr="002C1FE8">
        <w:rPr>
          <w:rFonts w:ascii="Times New Roman" w:hAnsi="Times New Roman" w:cs="Times New Roman"/>
        </w:rPr>
        <w:t xml:space="preserve">М: </w:t>
      </w:r>
      <w:r w:rsidR="00B20C2F">
        <w:rPr>
          <w:rFonts w:ascii="Times New Roman" w:hAnsi="Times New Roman" w:cs="Times New Roman"/>
        </w:rPr>
        <w:t xml:space="preserve"> Просвещение, 2020</w:t>
      </w:r>
      <w:r w:rsidR="00B20C2F" w:rsidRPr="002C1FE8">
        <w:rPr>
          <w:rFonts w:ascii="Times New Roman" w:hAnsi="Times New Roman" w:cs="Times New Roman"/>
        </w:rPr>
        <w:t>г</w:t>
      </w:r>
      <w:proofErr w:type="gramStart"/>
      <w:r w:rsidR="00B20C2F" w:rsidRPr="00B20C2F">
        <w:rPr>
          <w:rFonts w:cstheme="minorHAnsi"/>
          <w:sz w:val="24"/>
          <w:szCs w:val="24"/>
        </w:rPr>
        <w:t xml:space="preserve"> </w:t>
      </w:r>
      <w:r w:rsidR="00B20C2F">
        <w:rPr>
          <w:rFonts w:cstheme="minorHAnsi"/>
          <w:sz w:val="24"/>
          <w:szCs w:val="24"/>
        </w:rPr>
        <w:t>)</w:t>
      </w:r>
      <w:proofErr w:type="gramEnd"/>
      <w:r w:rsidR="00B20C2F">
        <w:rPr>
          <w:rFonts w:cstheme="minorHAnsi"/>
          <w:sz w:val="24"/>
          <w:szCs w:val="24"/>
        </w:rPr>
        <w:t xml:space="preserve"> </w:t>
      </w:r>
    </w:p>
    <w:p w:rsidR="00C1003B" w:rsidRPr="00B20C2F" w:rsidRDefault="00C1003B" w:rsidP="00A0527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Положение о рабочей программе</w:t>
      </w:r>
    </w:p>
    <w:p w:rsidR="00B20C2F" w:rsidRPr="00B20C2F" w:rsidRDefault="00B20C2F" w:rsidP="00B20C2F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20C2F">
        <w:rPr>
          <w:rFonts w:ascii="Times New Roman" w:hAnsi="Times New Roman"/>
          <w:sz w:val="28"/>
          <w:szCs w:val="28"/>
          <w:u w:val="single"/>
        </w:rPr>
        <w:t>Планируемые результаты освоения учебного предмета, курса.</w:t>
      </w:r>
    </w:p>
    <w:p w:rsidR="00B20C2F" w:rsidRPr="00B20C2F" w:rsidRDefault="00B20C2F" w:rsidP="00B20C2F">
      <w:pPr>
        <w:pStyle w:val="a3"/>
        <w:spacing w:after="0" w:line="240" w:lineRule="auto"/>
        <w:ind w:left="0"/>
        <w:jc w:val="both"/>
        <w:rPr>
          <w:rFonts w:cstheme="minorHAnsi"/>
          <w:b/>
          <w:i/>
          <w:sz w:val="24"/>
          <w:szCs w:val="24"/>
        </w:rPr>
      </w:pPr>
      <w:r w:rsidRPr="00B20C2F">
        <w:rPr>
          <w:rFonts w:cstheme="minorHAnsi"/>
          <w:b/>
          <w:i/>
          <w:sz w:val="24"/>
          <w:szCs w:val="24"/>
        </w:rPr>
        <w:t xml:space="preserve">В результате изучения учебного предмета «География» на уровне среднего общего образования: </w:t>
      </w:r>
    </w:p>
    <w:p w:rsidR="00B20C2F" w:rsidRPr="00B20C2F" w:rsidRDefault="00B20C2F" w:rsidP="00B20C2F">
      <w:pPr>
        <w:pStyle w:val="a3"/>
        <w:spacing w:after="0" w:line="240" w:lineRule="auto"/>
        <w:ind w:left="0"/>
        <w:jc w:val="both"/>
        <w:rPr>
          <w:rFonts w:cstheme="minorHAnsi"/>
          <w:b/>
          <w:i/>
          <w:sz w:val="24"/>
          <w:szCs w:val="24"/>
        </w:rPr>
      </w:pPr>
      <w:r w:rsidRPr="00B20C2F">
        <w:rPr>
          <w:rFonts w:cstheme="minorHAnsi"/>
          <w:i/>
          <w:sz w:val="24"/>
          <w:szCs w:val="24"/>
        </w:rPr>
        <w:t>Выпускник на базовом уровне научится: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– понимать значение географии как науки и объяснять ее роль в решении проблем человечества;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– определять  количественные  и  качественные  характеристики географических объектов, процессов, явлений с помощью измерений, наблюдений, исследований;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– составлять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 xml:space="preserve">– сопоставлять и анализировать географические карты различной тематики для выявления закономерностей социально-экономических, природных и </w:t>
      </w:r>
      <w:proofErr w:type="spellStart"/>
      <w:r w:rsidRPr="00B20C2F">
        <w:rPr>
          <w:rFonts w:cstheme="minorHAnsi"/>
          <w:sz w:val="24"/>
          <w:szCs w:val="24"/>
        </w:rPr>
        <w:t>геоэкологических</w:t>
      </w:r>
      <w:proofErr w:type="spellEnd"/>
      <w:r w:rsidRPr="00B20C2F">
        <w:rPr>
          <w:rFonts w:cstheme="minorHAnsi"/>
          <w:sz w:val="24"/>
          <w:szCs w:val="24"/>
        </w:rPr>
        <w:t xml:space="preserve"> процессов и явлений;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– сравнивать  географические  объекты  между  собой  по  заданным критериям;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– выявлять  закономерности  и  тенденции  развития  социально-экономических  и  экологических  процессов  и  явлений  на  основе картографических и статистических источников информации;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– раскрывать  причинно-следственные  связи  природно-хозяйственных явлений и процессов;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– выделять и объяснять существенные признаки географических объектов и явлений;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– выявлять и объяснять географические аспекты различных текущих событий и ситуаций;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 xml:space="preserve">– описывать  изменения  </w:t>
      </w:r>
      <w:proofErr w:type="spellStart"/>
      <w:r w:rsidRPr="00B20C2F">
        <w:rPr>
          <w:rFonts w:cstheme="minorHAnsi"/>
          <w:sz w:val="24"/>
          <w:szCs w:val="24"/>
        </w:rPr>
        <w:t>геосистем</w:t>
      </w:r>
      <w:proofErr w:type="spellEnd"/>
      <w:r w:rsidRPr="00B20C2F">
        <w:rPr>
          <w:rFonts w:cstheme="minorHAnsi"/>
          <w:sz w:val="24"/>
          <w:szCs w:val="24"/>
        </w:rPr>
        <w:t xml:space="preserve">  в  результате  природных  и антропогенных воздействий;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– решать задачи по определению состояния окружающей среды, ее пригодности для жизни человека;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– оценивать демографическую ситуацию, процессы урбанизации, миграции в странах и регионах мира;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– объяснять состав, структуру и закономерности размещения населения мира, регионов, стран и их частей;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– характеризовать географию рынка труда;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– рассчитывать численность населения с учетом естественного движения и миграции населения стран, регионов мира;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– анализировать факторы и объяснять закономерности размещения отраслей хозяйства отдельных стран и регионов мира;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– характеризовать отраслевую структуру хозяйства отдельных стран и регионов мира;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– приводить примеры, объясняющие географическое разделение труда;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– определять принадлежность стран к одному из уровней экономического развития, используя показатель внутреннего валового продукта;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lastRenderedPageBreak/>
        <w:t xml:space="preserve">– оценивать </w:t>
      </w:r>
      <w:proofErr w:type="spellStart"/>
      <w:r w:rsidRPr="00B20C2F">
        <w:rPr>
          <w:rFonts w:cstheme="minorHAnsi"/>
          <w:sz w:val="24"/>
          <w:szCs w:val="24"/>
        </w:rPr>
        <w:t>ресурсообеспеченность</w:t>
      </w:r>
      <w:proofErr w:type="spellEnd"/>
      <w:r w:rsidRPr="00B20C2F">
        <w:rPr>
          <w:rFonts w:cstheme="minorHAnsi"/>
          <w:sz w:val="24"/>
          <w:szCs w:val="24"/>
        </w:rPr>
        <w:t xml:space="preserve"> стран и регионов при помощи различных  источников  информации  в  современных  условиях функционирования экономики;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– оценивать место отдельных стран и регионов в мировом хозяйстве;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– оценивать роль России в мировом хозяйстве, системе международных финансово-экономических и политических отношений;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– объяснять влияние глобальных проблем человечества на жизнь населения и развитие мирового хозяйства.</w:t>
      </w:r>
    </w:p>
    <w:p w:rsidR="00B20C2F" w:rsidRPr="00B20C2F" w:rsidRDefault="00B20C2F" w:rsidP="00B20C2F">
      <w:pPr>
        <w:pStyle w:val="a3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B20C2F" w:rsidRPr="00B20C2F" w:rsidRDefault="00B20C2F" w:rsidP="00B20C2F">
      <w:pPr>
        <w:pStyle w:val="a3"/>
        <w:spacing w:after="0" w:line="240" w:lineRule="auto"/>
        <w:ind w:left="0"/>
        <w:jc w:val="both"/>
        <w:rPr>
          <w:rFonts w:cstheme="minorHAnsi"/>
          <w:i/>
          <w:sz w:val="24"/>
          <w:szCs w:val="24"/>
        </w:rPr>
      </w:pPr>
      <w:r w:rsidRPr="00B20C2F">
        <w:rPr>
          <w:rFonts w:cstheme="minorHAnsi"/>
          <w:i/>
          <w:sz w:val="24"/>
          <w:szCs w:val="24"/>
        </w:rPr>
        <w:t>Выпускник на базовом уровне получит возможность научиться: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–  характеризовать процессы, происходящие в географической среде; сравнивать процессы между собой, делать выводы на основе сравнения;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– переводить один вид информации в другой посредством анализа статистических данных, чтения географических карт, работы с графиками и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диаграммами;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– составлять  географические  описания  населения,  хозяйства  и экологической обстановки отдельных стран и регионов мира;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– делать прогнозы развития географических систем и комплексов в результате изменения их компонентов;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– выделять наиболее важные экологические, социально-экономические проблемы;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– давать научное объяснение процессам, явлениям, закономерностям, протекающим в географической оболочке;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– понимать и характеризовать причины возникновения процессов и явлений, влияющих на безопасность окружающей среды;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– оценивать  характер  взаимодействия  деятельности  человека  и компонентов природы в разных географических условиях с точки зрения концепции устойчивого развития;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– раскрывать  сущность  интеграционных  процессов  в  мировом сообществе;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– прогнозировать и оценивать изменения политической карты мира под влиянием международных отношений;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–  оценивать социально-экономические последствия изменения современной политической карты мира;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 xml:space="preserve">– оценивать геополитические риски, вызванные социально-экономическими и </w:t>
      </w:r>
      <w:proofErr w:type="spellStart"/>
      <w:r w:rsidRPr="00B20C2F">
        <w:rPr>
          <w:rFonts w:cstheme="minorHAnsi"/>
          <w:sz w:val="24"/>
          <w:szCs w:val="24"/>
        </w:rPr>
        <w:t>геоэкологическими</w:t>
      </w:r>
      <w:proofErr w:type="spellEnd"/>
      <w:r w:rsidRPr="00B20C2F">
        <w:rPr>
          <w:rFonts w:cstheme="minorHAnsi"/>
          <w:sz w:val="24"/>
          <w:szCs w:val="24"/>
        </w:rPr>
        <w:t xml:space="preserve"> процессами, происходящими в мире;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– оценивать изменение отраслевой структуры отдельных стран и регионов мира;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– оценивать влияние отдельных стран и регионов на мировое хозяйство;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– анализировать региональную политику отдельных стран и регионов;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– анализировать основные направления международных исследований малоизученных территорий;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– выявлять  особенности  современного  геополитического  и геоэкономического  положения  России,  ее  роль  в  международном географическом разделении труда;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– понимать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– давать оценку международной деятельности, направленной на решение глобальных проблем человечества.</w:t>
      </w:r>
    </w:p>
    <w:p w:rsidR="00B20C2F" w:rsidRDefault="00B20C2F" w:rsidP="00B20C2F">
      <w:pPr>
        <w:pStyle w:val="a3"/>
        <w:spacing w:after="0" w:line="240" w:lineRule="auto"/>
        <w:ind w:left="0"/>
        <w:jc w:val="both"/>
        <w:rPr>
          <w:rFonts w:cstheme="minorHAnsi"/>
          <w:b/>
          <w:i/>
          <w:sz w:val="24"/>
          <w:szCs w:val="24"/>
        </w:rPr>
      </w:pPr>
    </w:p>
    <w:p w:rsidR="00B20C2F" w:rsidRPr="00B20C2F" w:rsidRDefault="00B20C2F" w:rsidP="00B20C2F">
      <w:pPr>
        <w:pStyle w:val="a3"/>
        <w:spacing w:after="0" w:line="240" w:lineRule="auto"/>
        <w:ind w:left="0"/>
        <w:jc w:val="both"/>
        <w:rPr>
          <w:rFonts w:cstheme="minorHAnsi"/>
          <w:b/>
          <w:i/>
          <w:sz w:val="24"/>
          <w:szCs w:val="24"/>
        </w:rPr>
      </w:pPr>
      <w:r w:rsidRPr="00B20C2F">
        <w:rPr>
          <w:rFonts w:cstheme="minorHAnsi"/>
          <w:b/>
          <w:i/>
          <w:sz w:val="24"/>
          <w:szCs w:val="24"/>
        </w:rPr>
        <w:t xml:space="preserve">Планируемые результаты освоения </w:t>
      </w:r>
      <w:proofErr w:type="gramStart"/>
      <w:r w:rsidRPr="00B20C2F">
        <w:rPr>
          <w:rFonts w:cstheme="minorHAnsi"/>
          <w:b/>
          <w:i/>
          <w:sz w:val="24"/>
          <w:szCs w:val="24"/>
        </w:rPr>
        <w:t>обучающимися</w:t>
      </w:r>
      <w:proofErr w:type="gramEnd"/>
      <w:r w:rsidRPr="00B20C2F">
        <w:rPr>
          <w:rFonts w:cstheme="minorHAnsi"/>
          <w:b/>
          <w:i/>
          <w:sz w:val="24"/>
          <w:szCs w:val="24"/>
        </w:rPr>
        <w:t xml:space="preserve"> основной образовательной программы среднего общего образования: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i/>
          <w:sz w:val="24"/>
          <w:szCs w:val="24"/>
        </w:rPr>
      </w:pPr>
      <w:r w:rsidRPr="00B20C2F">
        <w:rPr>
          <w:rFonts w:cstheme="minorHAnsi"/>
          <w:i/>
          <w:sz w:val="24"/>
          <w:szCs w:val="24"/>
        </w:rPr>
        <w:t>Планируемые личностные результаты освоения ООП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i/>
          <w:sz w:val="24"/>
          <w:szCs w:val="24"/>
        </w:rPr>
      </w:pPr>
      <w:r w:rsidRPr="00B20C2F">
        <w:rPr>
          <w:rFonts w:cstheme="minorHAnsi"/>
          <w:i/>
          <w:sz w:val="24"/>
          <w:szCs w:val="24"/>
        </w:rPr>
        <w:t xml:space="preserve">Личностные результаты в сфере отношений обучающихся к себе, </w:t>
      </w:r>
      <w:proofErr w:type="gramStart"/>
      <w:r w:rsidRPr="00B20C2F">
        <w:rPr>
          <w:rFonts w:cstheme="minorHAnsi"/>
          <w:i/>
          <w:sz w:val="24"/>
          <w:szCs w:val="24"/>
        </w:rPr>
        <w:t>к</w:t>
      </w:r>
      <w:proofErr w:type="gramEnd"/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i/>
          <w:sz w:val="24"/>
          <w:szCs w:val="24"/>
        </w:rPr>
      </w:pPr>
      <w:r w:rsidRPr="00B20C2F">
        <w:rPr>
          <w:rFonts w:cstheme="minorHAnsi"/>
          <w:i/>
          <w:sz w:val="24"/>
          <w:szCs w:val="24"/>
        </w:rPr>
        <w:t>своему здоровью, к познанию себя: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 xml:space="preserve">– ориентация </w:t>
      </w:r>
      <w:proofErr w:type="gramStart"/>
      <w:r w:rsidRPr="00B20C2F">
        <w:rPr>
          <w:rFonts w:cstheme="minorHAnsi"/>
          <w:sz w:val="24"/>
          <w:szCs w:val="24"/>
        </w:rPr>
        <w:t>обучающихся</w:t>
      </w:r>
      <w:proofErr w:type="gramEnd"/>
      <w:r w:rsidRPr="00B20C2F">
        <w:rPr>
          <w:rFonts w:cstheme="minorHAnsi"/>
          <w:sz w:val="24"/>
          <w:szCs w:val="24"/>
        </w:rPr>
        <w:t xml:space="preserve"> на достижение личного счастья, реализацию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lastRenderedPageBreak/>
        <w:t>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– готовность и способность обеспечить себе и своим близким достойную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жизнь в процессе самостоятельной, творческой и ответственной деятельности;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 xml:space="preserve">– готовность и способность </w:t>
      </w:r>
      <w:proofErr w:type="gramStart"/>
      <w:r w:rsidRPr="00B20C2F">
        <w:rPr>
          <w:rFonts w:cstheme="minorHAnsi"/>
          <w:sz w:val="24"/>
          <w:szCs w:val="24"/>
        </w:rPr>
        <w:t>обучающихся</w:t>
      </w:r>
      <w:proofErr w:type="gramEnd"/>
      <w:r w:rsidRPr="00B20C2F">
        <w:rPr>
          <w:rFonts w:cstheme="minorHAnsi"/>
          <w:sz w:val="24"/>
          <w:szCs w:val="24"/>
        </w:rPr>
        <w:t xml:space="preserve"> к отстаиванию личного достоинства, собственного мнения, готовность и способность вырабатывать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 xml:space="preserve">– готовность  и  способность  </w:t>
      </w:r>
      <w:proofErr w:type="gramStart"/>
      <w:r w:rsidRPr="00B20C2F">
        <w:rPr>
          <w:rFonts w:cstheme="minorHAnsi"/>
          <w:sz w:val="24"/>
          <w:szCs w:val="24"/>
        </w:rPr>
        <w:t>обучающихся</w:t>
      </w:r>
      <w:proofErr w:type="gramEnd"/>
      <w:r w:rsidRPr="00B20C2F">
        <w:rPr>
          <w:rFonts w:cstheme="minorHAnsi"/>
          <w:sz w:val="24"/>
          <w:szCs w:val="24"/>
        </w:rPr>
        <w:t xml:space="preserve">  к  саморазвитию  и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– принятие и реализация ценностей здорового и безопасного образа жизни,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бережное,  ответственное  и  компетентное  отношение  к  собственному физическому и психологическому здоровью;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 xml:space="preserve">– неприятие  вредных  привычек:  курения,  употребления  </w:t>
      </w:r>
      <w:proofErr w:type="spellStart"/>
      <w:r w:rsidRPr="00B20C2F">
        <w:rPr>
          <w:rFonts w:cstheme="minorHAnsi"/>
          <w:sz w:val="24"/>
          <w:szCs w:val="24"/>
        </w:rPr>
        <w:t>алкоголя</w:t>
      </w:r>
      <w:proofErr w:type="gramStart"/>
      <w:r w:rsidRPr="00B20C2F">
        <w:rPr>
          <w:rFonts w:cstheme="minorHAnsi"/>
          <w:sz w:val="24"/>
          <w:szCs w:val="24"/>
        </w:rPr>
        <w:t>,н</w:t>
      </w:r>
      <w:proofErr w:type="gramEnd"/>
      <w:r w:rsidRPr="00B20C2F">
        <w:rPr>
          <w:rFonts w:cstheme="minorHAnsi"/>
          <w:sz w:val="24"/>
          <w:szCs w:val="24"/>
        </w:rPr>
        <w:t>аркотиков</w:t>
      </w:r>
      <w:proofErr w:type="spellEnd"/>
      <w:r w:rsidRPr="00B20C2F">
        <w:rPr>
          <w:rFonts w:cstheme="minorHAnsi"/>
          <w:sz w:val="24"/>
          <w:szCs w:val="24"/>
        </w:rPr>
        <w:t>.</w:t>
      </w:r>
    </w:p>
    <w:p w:rsidR="00B20C2F" w:rsidRPr="00B20C2F" w:rsidRDefault="00B20C2F" w:rsidP="00B20C2F">
      <w:pPr>
        <w:pStyle w:val="a3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B20C2F" w:rsidRPr="00B20C2F" w:rsidRDefault="00B20C2F" w:rsidP="00B20C2F">
      <w:pPr>
        <w:pStyle w:val="a3"/>
        <w:spacing w:after="0" w:line="240" w:lineRule="auto"/>
        <w:ind w:left="0"/>
        <w:jc w:val="both"/>
        <w:rPr>
          <w:rFonts w:cstheme="minorHAnsi"/>
          <w:i/>
          <w:sz w:val="24"/>
          <w:szCs w:val="24"/>
        </w:rPr>
      </w:pPr>
      <w:r w:rsidRPr="00B20C2F">
        <w:rPr>
          <w:rFonts w:cstheme="minorHAnsi"/>
          <w:i/>
          <w:sz w:val="24"/>
          <w:szCs w:val="24"/>
        </w:rPr>
        <w:t>Личностные результаты в сфере отношений обучающихся к России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i/>
          <w:sz w:val="24"/>
          <w:szCs w:val="24"/>
        </w:rPr>
      </w:pPr>
      <w:r w:rsidRPr="00B20C2F">
        <w:rPr>
          <w:rFonts w:cstheme="minorHAnsi"/>
          <w:i/>
          <w:sz w:val="24"/>
          <w:szCs w:val="24"/>
        </w:rPr>
        <w:t>как к Родине (Отечеству):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– российская  идентичность,  способность  к  осознанию  российской идентичности в поликультурном социуме, чувство причастности к историко-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культурной общности российского народа и судьбе России, патриотизм,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готовность к служению Отечеству, его защите;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–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– формирование уважения к русскому языку как государственному языку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 xml:space="preserve">Российской Федерации, </w:t>
      </w:r>
      <w:proofErr w:type="gramStart"/>
      <w:r w:rsidRPr="00B20C2F">
        <w:rPr>
          <w:rFonts w:cstheme="minorHAnsi"/>
          <w:sz w:val="24"/>
          <w:szCs w:val="24"/>
        </w:rPr>
        <w:t>являющемуся</w:t>
      </w:r>
      <w:proofErr w:type="gramEnd"/>
      <w:r w:rsidRPr="00B20C2F">
        <w:rPr>
          <w:rFonts w:cstheme="minorHAnsi"/>
          <w:sz w:val="24"/>
          <w:szCs w:val="24"/>
        </w:rPr>
        <w:t xml:space="preserve"> основой российской идентичности и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главным фактором национального самоопределения;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– воспитание уважения к культуре, языкам, традициям и обычаям народов,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proofErr w:type="gramStart"/>
      <w:r w:rsidRPr="00B20C2F">
        <w:rPr>
          <w:rFonts w:cstheme="minorHAnsi"/>
          <w:sz w:val="24"/>
          <w:szCs w:val="24"/>
        </w:rPr>
        <w:t>проживающих</w:t>
      </w:r>
      <w:proofErr w:type="gramEnd"/>
      <w:r w:rsidRPr="00B20C2F">
        <w:rPr>
          <w:rFonts w:cstheme="minorHAnsi"/>
          <w:sz w:val="24"/>
          <w:szCs w:val="24"/>
        </w:rPr>
        <w:t xml:space="preserve"> в Российской Федерации.</w:t>
      </w:r>
    </w:p>
    <w:p w:rsidR="00B20C2F" w:rsidRPr="00B20C2F" w:rsidRDefault="00B20C2F" w:rsidP="00B20C2F">
      <w:pPr>
        <w:pStyle w:val="a3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B20C2F" w:rsidRPr="00B20C2F" w:rsidRDefault="00B20C2F" w:rsidP="00B20C2F">
      <w:pPr>
        <w:pStyle w:val="a3"/>
        <w:spacing w:after="0" w:line="240" w:lineRule="auto"/>
        <w:ind w:left="0"/>
        <w:jc w:val="both"/>
        <w:rPr>
          <w:rFonts w:cstheme="minorHAnsi"/>
          <w:i/>
          <w:sz w:val="24"/>
          <w:szCs w:val="24"/>
        </w:rPr>
      </w:pPr>
      <w:r w:rsidRPr="00B20C2F">
        <w:rPr>
          <w:rFonts w:cstheme="minorHAnsi"/>
          <w:i/>
          <w:sz w:val="24"/>
          <w:szCs w:val="24"/>
        </w:rPr>
        <w:t>Личностные результаты в сфере отношений обучающихся к закону,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i/>
          <w:sz w:val="24"/>
          <w:szCs w:val="24"/>
        </w:rPr>
      </w:pPr>
      <w:r w:rsidRPr="00B20C2F">
        <w:rPr>
          <w:rFonts w:cstheme="minorHAnsi"/>
          <w:i/>
          <w:sz w:val="24"/>
          <w:szCs w:val="24"/>
        </w:rPr>
        <w:t>государству и к гражданскому обществу: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– гражданственность, гражданская позиция активного и ответственного члена российского общества, осознающего свои конституционные права и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 xml:space="preserve">обязанности, </w:t>
      </w:r>
      <w:proofErr w:type="gramStart"/>
      <w:r w:rsidRPr="00B20C2F">
        <w:rPr>
          <w:rFonts w:cstheme="minorHAnsi"/>
          <w:sz w:val="24"/>
          <w:szCs w:val="24"/>
        </w:rPr>
        <w:t>уважающего</w:t>
      </w:r>
      <w:proofErr w:type="gramEnd"/>
      <w:r w:rsidRPr="00B20C2F">
        <w:rPr>
          <w:rFonts w:cstheme="minorHAnsi"/>
          <w:sz w:val="24"/>
          <w:szCs w:val="24"/>
        </w:rPr>
        <w:t xml:space="preserve"> закон и правопорядок, осознанно принимающего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традиционные  национальные  и  общечеловеческие  гуманистические  и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 xml:space="preserve">демократические ценности, </w:t>
      </w:r>
      <w:proofErr w:type="gramStart"/>
      <w:r w:rsidRPr="00B20C2F">
        <w:rPr>
          <w:rFonts w:cstheme="minorHAnsi"/>
          <w:sz w:val="24"/>
          <w:szCs w:val="24"/>
        </w:rPr>
        <w:t>готового</w:t>
      </w:r>
      <w:proofErr w:type="gramEnd"/>
      <w:r w:rsidRPr="00B20C2F">
        <w:rPr>
          <w:rFonts w:cstheme="minorHAnsi"/>
          <w:sz w:val="24"/>
          <w:szCs w:val="24"/>
        </w:rPr>
        <w:t xml:space="preserve"> к участию в общественной жизни;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 xml:space="preserve">– признание </w:t>
      </w:r>
      <w:proofErr w:type="spellStart"/>
      <w:r w:rsidRPr="00B20C2F">
        <w:rPr>
          <w:rFonts w:cstheme="minorHAnsi"/>
          <w:sz w:val="24"/>
          <w:szCs w:val="24"/>
        </w:rPr>
        <w:t>неотчуждаемости</w:t>
      </w:r>
      <w:proofErr w:type="spellEnd"/>
      <w:r w:rsidRPr="00B20C2F">
        <w:rPr>
          <w:rFonts w:cstheme="minorHAnsi"/>
          <w:sz w:val="24"/>
          <w:szCs w:val="24"/>
        </w:rPr>
        <w:t xml:space="preserve"> основных прав и свобод человека, которые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 права  и  свободы  человека  и  гражданина 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– мировоззрение, соответствующее современному уровню развития науки и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 xml:space="preserve">общественной практики, </w:t>
      </w:r>
      <w:proofErr w:type="gramStart"/>
      <w:r w:rsidRPr="00B20C2F">
        <w:rPr>
          <w:rFonts w:cstheme="minorHAnsi"/>
          <w:sz w:val="24"/>
          <w:szCs w:val="24"/>
        </w:rPr>
        <w:t>основанное</w:t>
      </w:r>
      <w:proofErr w:type="gramEnd"/>
      <w:r w:rsidRPr="00B20C2F">
        <w:rPr>
          <w:rFonts w:cstheme="minorHAnsi"/>
          <w:sz w:val="24"/>
          <w:szCs w:val="24"/>
        </w:rPr>
        <w:t xml:space="preserve"> на диалоге культур, а также различных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форм общественного сознания, осознание своего места в поликультурном мире;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 xml:space="preserve">– </w:t>
      </w:r>
      <w:proofErr w:type="spellStart"/>
      <w:r w:rsidRPr="00B20C2F">
        <w:rPr>
          <w:rFonts w:cstheme="minorHAnsi"/>
          <w:sz w:val="24"/>
          <w:szCs w:val="24"/>
        </w:rPr>
        <w:t>интериоризация</w:t>
      </w:r>
      <w:proofErr w:type="spellEnd"/>
      <w:r w:rsidRPr="00B20C2F">
        <w:rPr>
          <w:rFonts w:cstheme="minorHAnsi"/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lastRenderedPageBreak/>
        <w:t xml:space="preserve">– готовность </w:t>
      </w:r>
      <w:proofErr w:type="gramStart"/>
      <w:r w:rsidRPr="00B20C2F">
        <w:rPr>
          <w:rFonts w:cstheme="minorHAnsi"/>
          <w:sz w:val="24"/>
          <w:szCs w:val="24"/>
        </w:rPr>
        <w:t>обучающихся</w:t>
      </w:r>
      <w:proofErr w:type="gramEnd"/>
      <w:r w:rsidRPr="00B20C2F">
        <w:rPr>
          <w:rFonts w:cstheme="minorHAnsi"/>
          <w:sz w:val="24"/>
          <w:szCs w:val="24"/>
        </w:rPr>
        <w:t xml:space="preserve"> к конструктивному участию в принятии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– приверженность  идеям  интернационализма,  дружбы,  равенства, взаимопомощи  народов;  воспитание  уважительного  отношения  к национальному достоинству людей, их чувствам, религиозным убеждениям;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 xml:space="preserve">– готовность  </w:t>
      </w:r>
      <w:proofErr w:type="gramStart"/>
      <w:r w:rsidRPr="00B20C2F">
        <w:rPr>
          <w:rFonts w:cstheme="minorHAnsi"/>
          <w:sz w:val="24"/>
          <w:szCs w:val="24"/>
        </w:rPr>
        <w:t>обучающихся</w:t>
      </w:r>
      <w:proofErr w:type="gramEnd"/>
      <w:r w:rsidRPr="00B20C2F">
        <w:rPr>
          <w:rFonts w:cstheme="minorHAnsi"/>
          <w:sz w:val="24"/>
          <w:szCs w:val="24"/>
        </w:rPr>
        <w:t xml:space="preserve">  противостоять  идеологии 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B20C2F" w:rsidRPr="00B20C2F" w:rsidRDefault="00B20C2F" w:rsidP="00B20C2F">
      <w:pPr>
        <w:pStyle w:val="a3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B20C2F" w:rsidRPr="00B20C2F" w:rsidRDefault="00B20C2F" w:rsidP="00B20C2F">
      <w:pPr>
        <w:pStyle w:val="a3"/>
        <w:spacing w:after="0" w:line="240" w:lineRule="auto"/>
        <w:ind w:left="0"/>
        <w:jc w:val="both"/>
        <w:rPr>
          <w:rFonts w:cstheme="minorHAnsi"/>
          <w:i/>
          <w:sz w:val="24"/>
          <w:szCs w:val="24"/>
        </w:rPr>
      </w:pPr>
      <w:r w:rsidRPr="00B20C2F">
        <w:rPr>
          <w:rFonts w:cstheme="minorHAnsi"/>
          <w:i/>
          <w:sz w:val="24"/>
          <w:szCs w:val="24"/>
        </w:rPr>
        <w:t xml:space="preserve">Личностные результаты в сфере отношений обучающихся </w:t>
      </w:r>
      <w:proofErr w:type="gramStart"/>
      <w:r w:rsidRPr="00B20C2F">
        <w:rPr>
          <w:rFonts w:cstheme="minorHAnsi"/>
          <w:i/>
          <w:sz w:val="24"/>
          <w:szCs w:val="24"/>
        </w:rPr>
        <w:t>с</w:t>
      </w:r>
      <w:proofErr w:type="gramEnd"/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i/>
          <w:sz w:val="24"/>
          <w:szCs w:val="24"/>
        </w:rPr>
      </w:pPr>
      <w:r w:rsidRPr="00B20C2F">
        <w:rPr>
          <w:rFonts w:cstheme="minorHAnsi"/>
          <w:i/>
          <w:sz w:val="24"/>
          <w:szCs w:val="24"/>
        </w:rPr>
        <w:t>окружающими людьми: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– нравственное  сознание  и  поведение  на  основе  усвоения общечеловеческих  ценностей,  толерантного  сознания  и  поведения 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– принятие гуманистических ценностей, осознанное, уважительное и доброжелательное  отношение  к  другому  человеку,  его  мнению, мировоззрению;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 xml:space="preserve">– способность к сопереживанию и формирование позитивного отношения </w:t>
      </w:r>
      <w:proofErr w:type="gramStart"/>
      <w:r w:rsidRPr="00B20C2F">
        <w:rPr>
          <w:rFonts w:cstheme="minorHAnsi"/>
          <w:sz w:val="24"/>
          <w:szCs w:val="24"/>
        </w:rPr>
        <w:t>к</w:t>
      </w:r>
      <w:proofErr w:type="gramEnd"/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людям, в том числе к лицам с ограниченными возможностями здоровья и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– формирование выраженной в поведении нравственной позиции, в том числе способности к сознательному выбору добра, нравственного сознания и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поведения на основе усвоения общечеловеческих ценностей и нравственных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чувств (чести, долга, справедливости, милосердия и дружелюбия);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 xml:space="preserve">– развитие  компетенций  сотрудничества  со  сверстниками,  детьми младшего возраста, взрослыми в </w:t>
      </w:r>
      <w:proofErr w:type="gramStart"/>
      <w:r w:rsidRPr="00B20C2F">
        <w:rPr>
          <w:rFonts w:cstheme="minorHAnsi"/>
          <w:sz w:val="24"/>
          <w:szCs w:val="24"/>
        </w:rPr>
        <w:t>образовательной</w:t>
      </w:r>
      <w:proofErr w:type="gramEnd"/>
      <w:r w:rsidRPr="00B20C2F">
        <w:rPr>
          <w:rFonts w:cstheme="minorHAnsi"/>
          <w:sz w:val="24"/>
          <w:szCs w:val="24"/>
        </w:rPr>
        <w:t>, общественно полезной,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учебно-исследовательской, проектной и других видах деятельности.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i/>
          <w:sz w:val="24"/>
          <w:szCs w:val="24"/>
        </w:rPr>
      </w:pPr>
      <w:r w:rsidRPr="00B20C2F">
        <w:rPr>
          <w:rFonts w:cstheme="minorHAnsi"/>
          <w:i/>
          <w:sz w:val="24"/>
          <w:szCs w:val="24"/>
        </w:rPr>
        <w:t xml:space="preserve">Личностные результаты в сфере отношений обучающихся </w:t>
      </w:r>
      <w:proofErr w:type="gramStart"/>
      <w:r w:rsidRPr="00B20C2F">
        <w:rPr>
          <w:rFonts w:cstheme="minorHAnsi"/>
          <w:i/>
          <w:sz w:val="24"/>
          <w:szCs w:val="24"/>
        </w:rPr>
        <w:t>к</w:t>
      </w:r>
      <w:proofErr w:type="gramEnd"/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i/>
          <w:sz w:val="24"/>
          <w:szCs w:val="24"/>
        </w:rPr>
      </w:pPr>
      <w:r w:rsidRPr="00B20C2F">
        <w:rPr>
          <w:rFonts w:cstheme="minorHAnsi"/>
          <w:i/>
          <w:sz w:val="24"/>
          <w:szCs w:val="24"/>
        </w:rPr>
        <w:t>окружающему миру, живой природе, художественной культуре: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– мировоззрение, соответствующее современному уровню развития науки,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значимости науки, готовность к научно-техническому творчеству, владение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достоверной информацией о передовых достижениях и открытиях мировой и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отечественной науки, заинтересованность в научных знаниях об устройстве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мира и общества;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– готовность и способность к образованию, в том числе самообразованию,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 xml:space="preserve">– экологическая культура, </w:t>
      </w:r>
      <w:proofErr w:type="gramStart"/>
      <w:r w:rsidRPr="00B20C2F">
        <w:rPr>
          <w:rFonts w:cstheme="minorHAnsi"/>
          <w:sz w:val="24"/>
          <w:szCs w:val="24"/>
        </w:rPr>
        <w:t>бережное</w:t>
      </w:r>
      <w:proofErr w:type="gramEnd"/>
      <w:r w:rsidRPr="00B20C2F">
        <w:rPr>
          <w:rFonts w:cstheme="minorHAnsi"/>
          <w:sz w:val="24"/>
          <w:szCs w:val="24"/>
        </w:rPr>
        <w:t xml:space="preserve"> отношения к родной земле, природным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 xml:space="preserve">богатствам России и мира; понимание влияния социально-экономических процессов на состояние природной и социальной среды, ответственность </w:t>
      </w:r>
      <w:proofErr w:type="gramStart"/>
      <w:r w:rsidRPr="00B20C2F">
        <w:rPr>
          <w:rFonts w:cstheme="minorHAnsi"/>
          <w:sz w:val="24"/>
          <w:szCs w:val="24"/>
        </w:rPr>
        <w:t>за</w:t>
      </w:r>
      <w:proofErr w:type="gramEnd"/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состояние  природных  ресурсов;  умения  и  навыки  разумного природопользования, нетерпимое отношение к действиям, приносящим вред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экологии; приобретение опыта эколого-направленной деятельности;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 xml:space="preserve">– </w:t>
      </w:r>
      <w:proofErr w:type="gramStart"/>
      <w:r w:rsidRPr="00B20C2F">
        <w:rPr>
          <w:rFonts w:cstheme="minorHAnsi"/>
          <w:sz w:val="24"/>
          <w:szCs w:val="24"/>
        </w:rPr>
        <w:t>эстетическое</w:t>
      </w:r>
      <w:proofErr w:type="gramEnd"/>
      <w:r w:rsidRPr="00B20C2F">
        <w:rPr>
          <w:rFonts w:cstheme="minorHAnsi"/>
          <w:sz w:val="24"/>
          <w:szCs w:val="24"/>
        </w:rPr>
        <w:t xml:space="preserve">  отношения  к  миру,  готовность  к  эстетическому обустройству собственного быта.</w:t>
      </w:r>
    </w:p>
    <w:p w:rsidR="00B20C2F" w:rsidRPr="00B20C2F" w:rsidRDefault="00B20C2F" w:rsidP="00B20C2F">
      <w:pPr>
        <w:pStyle w:val="a3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B20C2F" w:rsidRPr="00B20C2F" w:rsidRDefault="00B20C2F" w:rsidP="00B20C2F">
      <w:pPr>
        <w:pStyle w:val="a3"/>
        <w:spacing w:after="0" w:line="240" w:lineRule="auto"/>
        <w:ind w:left="0"/>
        <w:jc w:val="both"/>
        <w:rPr>
          <w:rFonts w:cstheme="minorHAnsi"/>
          <w:i/>
          <w:sz w:val="24"/>
          <w:szCs w:val="24"/>
        </w:rPr>
      </w:pPr>
      <w:r w:rsidRPr="00B20C2F">
        <w:rPr>
          <w:rFonts w:cstheme="minorHAnsi"/>
          <w:i/>
          <w:sz w:val="24"/>
          <w:szCs w:val="24"/>
        </w:rPr>
        <w:t>Личностные результаты в сфере отношений обучающихся к семье и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i/>
          <w:sz w:val="24"/>
          <w:szCs w:val="24"/>
        </w:rPr>
      </w:pPr>
      <w:r w:rsidRPr="00B20C2F">
        <w:rPr>
          <w:rFonts w:cstheme="minorHAnsi"/>
          <w:i/>
          <w:sz w:val="24"/>
          <w:szCs w:val="24"/>
        </w:rPr>
        <w:t>родителям, в том числе подготовка к семейной жизни: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 xml:space="preserve">– ответственное отношение к созданию семьи на основе </w:t>
      </w:r>
      <w:proofErr w:type="gramStart"/>
      <w:r w:rsidRPr="00B20C2F">
        <w:rPr>
          <w:rFonts w:cstheme="minorHAnsi"/>
          <w:sz w:val="24"/>
          <w:szCs w:val="24"/>
        </w:rPr>
        <w:t>осознанного</w:t>
      </w:r>
      <w:proofErr w:type="gramEnd"/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принятия ценностей семейной жизни;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lastRenderedPageBreak/>
        <w:t xml:space="preserve">– положительный образ семьи, </w:t>
      </w:r>
      <w:proofErr w:type="spellStart"/>
      <w:r w:rsidRPr="00B20C2F">
        <w:rPr>
          <w:rFonts w:cstheme="minorHAnsi"/>
          <w:sz w:val="24"/>
          <w:szCs w:val="24"/>
        </w:rPr>
        <w:t>родительства</w:t>
      </w:r>
      <w:proofErr w:type="spellEnd"/>
      <w:r w:rsidRPr="00B20C2F">
        <w:rPr>
          <w:rFonts w:cstheme="minorHAnsi"/>
          <w:sz w:val="24"/>
          <w:szCs w:val="24"/>
        </w:rPr>
        <w:t xml:space="preserve"> (отцовства и материнства),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proofErr w:type="spellStart"/>
      <w:r w:rsidRPr="00B20C2F">
        <w:rPr>
          <w:rFonts w:cstheme="minorHAnsi"/>
          <w:sz w:val="24"/>
          <w:szCs w:val="24"/>
        </w:rPr>
        <w:t>интериоризация</w:t>
      </w:r>
      <w:proofErr w:type="spellEnd"/>
      <w:r w:rsidRPr="00B20C2F">
        <w:rPr>
          <w:rFonts w:cstheme="minorHAnsi"/>
          <w:sz w:val="24"/>
          <w:szCs w:val="24"/>
        </w:rPr>
        <w:t xml:space="preserve"> традиционных семейных ценностей.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 xml:space="preserve">Личностные результаты в сфере отношения </w:t>
      </w:r>
      <w:proofErr w:type="gramStart"/>
      <w:r w:rsidRPr="00B20C2F">
        <w:rPr>
          <w:rFonts w:cstheme="minorHAnsi"/>
          <w:sz w:val="24"/>
          <w:szCs w:val="24"/>
        </w:rPr>
        <w:t>обучающихся</w:t>
      </w:r>
      <w:proofErr w:type="gramEnd"/>
      <w:r w:rsidRPr="00B20C2F">
        <w:rPr>
          <w:rFonts w:cstheme="minorHAnsi"/>
          <w:sz w:val="24"/>
          <w:szCs w:val="24"/>
        </w:rPr>
        <w:t xml:space="preserve"> к труду, в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сфере социально-экономических отношений: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– уважение ко всем формам собственности, готовность к защите своей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собственности,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– осознанный выбор будущей профессии как путь и способ реализации собственных жизненных планов;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 xml:space="preserve">– готовность </w:t>
      </w:r>
      <w:proofErr w:type="gramStart"/>
      <w:r w:rsidRPr="00B20C2F">
        <w:rPr>
          <w:rFonts w:cstheme="minorHAnsi"/>
          <w:sz w:val="24"/>
          <w:szCs w:val="24"/>
        </w:rPr>
        <w:t>обучающихся</w:t>
      </w:r>
      <w:proofErr w:type="gramEnd"/>
      <w:r w:rsidRPr="00B20C2F">
        <w:rPr>
          <w:rFonts w:cstheme="minorHAnsi"/>
          <w:sz w:val="24"/>
          <w:szCs w:val="24"/>
        </w:rPr>
        <w:t xml:space="preserve"> к трудовой профессиональной деятельности как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 xml:space="preserve">к возможности участия в решении </w:t>
      </w:r>
      <w:proofErr w:type="gramStart"/>
      <w:r w:rsidRPr="00B20C2F">
        <w:rPr>
          <w:rFonts w:cstheme="minorHAnsi"/>
          <w:sz w:val="24"/>
          <w:szCs w:val="24"/>
        </w:rPr>
        <w:t>личных</w:t>
      </w:r>
      <w:proofErr w:type="gramEnd"/>
      <w:r w:rsidRPr="00B20C2F">
        <w:rPr>
          <w:rFonts w:cstheme="minorHAnsi"/>
          <w:sz w:val="24"/>
          <w:szCs w:val="24"/>
        </w:rPr>
        <w:t>, общественных, государственных,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общенациональных проблем;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–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– готовность к самообслуживанию, включая обучение и выполнение домашних обязанностей.</w:t>
      </w:r>
    </w:p>
    <w:p w:rsidR="00B20C2F" w:rsidRPr="00B20C2F" w:rsidRDefault="00B20C2F" w:rsidP="00B20C2F">
      <w:pPr>
        <w:pStyle w:val="a3"/>
        <w:spacing w:after="0" w:line="240" w:lineRule="auto"/>
        <w:ind w:left="0"/>
        <w:jc w:val="both"/>
        <w:rPr>
          <w:rFonts w:cstheme="minorHAnsi"/>
          <w:i/>
          <w:sz w:val="24"/>
          <w:szCs w:val="24"/>
        </w:rPr>
      </w:pPr>
    </w:p>
    <w:p w:rsidR="00B20C2F" w:rsidRPr="00B20C2F" w:rsidRDefault="00B20C2F" w:rsidP="00B20C2F">
      <w:pPr>
        <w:pStyle w:val="a3"/>
        <w:spacing w:after="0" w:line="240" w:lineRule="auto"/>
        <w:ind w:left="0"/>
        <w:jc w:val="both"/>
        <w:rPr>
          <w:rFonts w:cstheme="minorHAnsi"/>
          <w:i/>
          <w:sz w:val="24"/>
          <w:szCs w:val="24"/>
        </w:rPr>
      </w:pPr>
      <w:r w:rsidRPr="00B20C2F">
        <w:rPr>
          <w:rFonts w:cstheme="minorHAnsi"/>
          <w:i/>
          <w:sz w:val="24"/>
          <w:szCs w:val="24"/>
        </w:rPr>
        <w:t xml:space="preserve">Личностные результаты в сфере </w:t>
      </w:r>
      <w:proofErr w:type="gramStart"/>
      <w:r w:rsidRPr="00B20C2F">
        <w:rPr>
          <w:rFonts w:cstheme="minorHAnsi"/>
          <w:i/>
          <w:sz w:val="24"/>
          <w:szCs w:val="24"/>
        </w:rPr>
        <w:t>физического</w:t>
      </w:r>
      <w:proofErr w:type="gramEnd"/>
      <w:r w:rsidRPr="00B20C2F">
        <w:rPr>
          <w:rFonts w:cstheme="minorHAnsi"/>
          <w:i/>
          <w:sz w:val="24"/>
          <w:szCs w:val="24"/>
        </w:rPr>
        <w:t>, психологического,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i/>
          <w:sz w:val="24"/>
          <w:szCs w:val="24"/>
        </w:rPr>
      </w:pPr>
      <w:r w:rsidRPr="00B20C2F">
        <w:rPr>
          <w:rFonts w:cstheme="minorHAnsi"/>
          <w:i/>
          <w:sz w:val="24"/>
          <w:szCs w:val="24"/>
        </w:rPr>
        <w:t xml:space="preserve">социального и академического благополучия </w:t>
      </w:r>
      <w:proofErr w:type="gramStart"/>
      <w:r w:rsidRPr="00B20C2F">
        <w:rPr>
          <w:rFonts w:cstheme="minorHAnsi"/>
          <w:i/>
          <w:sz w:val="24"/>
          <w:szCs w:val="24"/>
        </w:rPr>
        <w:t>обучающихся</w:t>
      </w:r>
      <w:proofErr w:type="gramEnd"/>
      <w:r w:rsidRPr="00B20C2F">
        <w:rPr>
          <w:rFonts w:cstheme="minorHAnsi"/>
          <w:i/>
          <w:sz w:val="24"/>
          <w:szCs w:val="24"/>
        </w:rPr>
        <w:t>: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 xml:space="preserve">– физическое, эмоционально-психологическое, социальное благополучие </w:t>
      </w:r>
      <w:proofErr w:type="gramStart"/>
      <w:r w:rsidRPr="00B20C2F">
        <w:rPr>
          <w:rFonts w:cstheme="minorHAnsi"/>
          <w:sz w:val="24"/>
          <w:szCs w:val="24"/>
        </w:rPr>
        <w:t>обучающихся</w:t>
      </w:r>
      <w:proofErr w:type="gramEnd"/>
      <w:r w:rsidRPr="00B20C2F">
        <w:rPr>
          <w:rFonts w:cstheme="minorHAnsi"/>
          <w:sz w:val="24"/>
          <w:szCs w:val="24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B20C2F" w:rsidRPr="00B20C2F" w:rsidRDefault="00B20C2F" w:rsidP="00B20C2F">
      <w:pPr>
        <w:pStyle w:val="a3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B20C2F" w:rsidRPr="00B20C2F" w:rsidRDefault="00B20C2F" w:rsidP="00B20C2F">
      <w:pPr>
        <w:pStyle w:val="a3"/>
        <w:spacing w:after="0" w:line="240" w:lineRule="auto"/>
        <w:ind w:left="0"/>
        <w:jc w:val="both"/>
        <w:rPr>
          <w:rFonts w:cstheme="minorHAnsi"/>
          <w:b/>
          <w:i/>
          <w:sz w:val="24"/>
          <w:szCs w:val="24"/>
        </w:rPr>
      </w:pPr>
      <w:r w:rsidRPr="00B20C2F">
        <w:rPr>
          <w:rFonts w:cstheme="minorHAnsi"/>
          <w:b/>
          <w:i/>
          <w:sz w:val="24"/>
          <w:szCs w:val="24"/>
        </w:rPr>
        <w:t xml:space="preserve">Планируемые </w:t>
      </w:r>
      <w:proofErr w:type="spellStart"/>
      <w:r w:rsidRPr="00B20C2F">
        <w:rPr>
          <w:rFonts w:cstheme="minorHAnsi"/>
          <w:b/>
          <w:i/>
          <w:sz w:val="24"/>
          <w:szCs w:val="24"/>
        </w:rPr>
        <w:t>метапредметные</w:t>
      </w:r>
      <w:proofErr w:type="spellEnd"/>
      <w:r w:rsidRPr="00B20C2F">
        <w:rPr>
          <w:rFonts w:cstheme="minorHAnsi"/>
          <w:b/>
          <w:i/>
          <w:sz w:val="24"/>
          <w:szCs w:val="24"/>
        </w:rPr>
        <w:t xml:space="preserve"> результаты освоения ООП</w:t>
      </w:r>
    </w:p>
    <w:p w:rsidR="00B20C2F" w:rsidRPr="00B20C2F" w:rsidRDefault="00B20C2F" w:rsidP="00B20C2F">
      <w:pPr>
        <w:pStyle w:val="a3"/>
        <w:spacing w:after="0" w:line="240" w:lineRule="auto"/>
        <w:ind w:left="0"/>
        <w:jc w:val="both"/>
        <w:rPr>
          <w:rFonts w:cstheme="minorHAnsi"/>
          <w:i/>
          <w:sz w:val="24"/>
          <w:szCs w:val="24"/>
        </w:rPr>
      </w:pPr>
      <w:proofErr w:type="spellStart"/>
      <w:r w:rsidRPr="00B20C2F">
        <w:rPr>
          <w:rFonts w:cstheme="minorHAnsi"/>
          <w:i/>
          <w:sz w:val="24"/>
          <w:szCs w:val="24"/>
        </w:rPr>
        <w:t>Метапредметные</w:t>
      </w:r>
      <w:proofErr w:type="spellEnd"/>
      <w:r w:rsidRPr="00B20C2F">
        <w:rPr>
          <w:rFonts w:cstheme="minorHAnsi"/>
          <w:i/>
          <w:sz w:val="24"/>
          <w:szCs w:val="24"/>
        </w:rPr>
        <w:t xml:space="preserve">  результаты  освоения  </w:t>
      </w:r>
      <w:proofErr w:type="gramStart"/>
      <w:r w:rsidRPr="00B20C2F">
        <w:rPr>
          <w:rFonts w:cstheme="minorHAnsi"/>
          <w:i/>
          <w:sz w:val="24"/>
          <w:szCs w:val="24"/>
        </w:rPr>
        <w:t>основной</w:t>
      </w:r>
      <w:proofErr w:type="gramEnd"/>
      <w:r w:rsidRPr="00B20C2F">
        <w:rPr>
          <w:rFonts w:cstheme="minorHAnsi"/>
          <w:i/>
          <w:sz w:val="24"/>
          <w:szCs w:val="24"/>
        </w:rPr>
        <w:t xml:space="preserve">  образовательной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i/>
          <w:sz w:val="24"/>
          <w:szCs w:val="24"/>
        </w:rPr>
      </w:pPr>
      <w:r w:rsidRPr="00B20C2F">
        <w:rPr>
          <w:rFonts w:cstheme="minorHAnsi"/>
          <w:i/>
          <w:sz w:val="24"/>
          <w:szCs w:val="24"/>
        </w:rPr>
        <w:t>программы представлены тремя группами универсальных учебных действий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i/>
          <w:sz w:val="24"/>
          <w:szCs w:val="24"/>
        </w:rPr>
      </w:pPr>
      <w:r w:rsidRPr="00B20C2F">
        <w:rPr>
          <w:rFonts w:cstheme="minorHAnsi"/>
          <w:i/>
          <w:sz w:val="24"/>
          <w:szCs w:val="24"/>
        </w:rPr>
        <w:t>(УУД).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i/>
          <w:sz w:val="24"/>
          <w:szCs w:val="24"/>
        </w:rPr>
      </w:pPr>
      <w:r w:rsidRPr="00B20C2F">
        <w:rPr>
          <w:rFonts w:cstheme="minorHAnsi"/>
          <w:sz w:val="24"/>
          <w:szCs w:val="24"/>
        </w:rPr>
        <w:t>1</w:t>
      </w:r>
      <w:r w:rsidRPr="00B20C2F">
        <w:rPr>
          <w:rFonts w:cstheme="minorHAnsi"/>
          <w:i/>
          <w:sz w:val="24"/>
          <w:szCs w:val="24"/>
        </w:rPr>
        <w:t>. Регулятивные универсальные учебные действия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i/>
          <w:sz w:val="24"/>
          <w:szCs w:val="24"/>
        </w:rPr>
      </w:pPr>
      <w:r w:rsidRPr="00B20C2F">
        <w:rPr>
          <w:rFonts w:cstheme="minorHAnsi"/>
          <w:i/>
          <w:sz w:val="24"/>
          <w:szCs w:val="24"/>
        </w:rPr>
        <w:t>Выпускник научится: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– самостоятельно определять цели, задавать параметры и критерии, по которым можно определить, что цель достигнута;</w:t>
      </w:r>
      <w:bookmarkStart w:id="0" w:name="_GoBack"/>
      <w:bookmarkEnd w:id="0"/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– ставить и формулировать собственные задачи в образовательной деятельности и жизненных ситуациях;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– оценивать ресурсы, в том числе время и другие нематериальные ресурсы,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proofErr w:type="gramStart"/>
      <w:r w:rsidRPr="00B20C2F">
        <w:rPr>
          <w:rFonts w:cstheme="minorHAnsi"/>
          <w:sz w:val="24"/>
          <w:szCs w:val="24"/>
        </w:rPr>
        <w:t>необходимые для достижения поставленной цели;</w:t>
      </w:r>
      <w:proofErr w:type="gramEnd"/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– выбирать путь достижения цели, планировать решение поставленных задач, оптимизируя материальные и нематериальные затраты;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– организовывать  эффективный  поиск  ресурсов,  необходимых  для достижения поставленной цели;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– сопоставлять полученный результат деятельности с поставленной заранее</w:t>
      </w:r>
      <w:r>
        <w:rPr>
          <w:rFonts w:cstheme="minorHAnsi"/>
          <w:sz w:val="24"/>
          <w:szCs w:val="24"/>
        </w:rPr>
        <w:t xml:space="preserve"> </w:t>
      </w:r>
      <w:r w:rsidRPr="00B20C2F">
        <w:rPr>
          <w:rFonts w:cstheme="minorHAnsi"/>
          <w:sz w:val="24"/>
          <w:szCs w:val="24"/>
        </w:rPr>
        <w:t>целью.</w:t>
      </w:r>
    </w:p>
    <w:p w:rsidR="00B20C2F" w:rsidRPr="00B20C2F" w:rsidRDefault="00B20C2F" w:rsidP="00B20C2F">
      <w:pPr>
        <w:pStyle w:val="a3"/>
        <w:spacing w:after="0" w:line="240" w:lineRule="auto"/>
        <w:ind w:left="0"/>
        <w:jc w:val="both"/>
        <w:rPr>
          <w:rFonts w:cstheme="minorHAnsi"/>
          <w:i/>
          <w:sz w:val="24"/>
          <w:szCs w:val="24"/>
        </w:rPr>
      </w:pPr>
      <w:r w:rsidRPr="00B20C2F">
        <w:rPr>
          <w:rFonts w:cstheme="minorHAnsi"/>
          <w:sz w:val="24"/>
          <w:szCs w:val="24"/>
        </w:rPr>
        <w:t xml:space="preserve">2. </w:t>
      </w:r>
      <w:r w:rsidRPr="00B20C2F">
        <w:rPr>
          <w:rFonts w:cstheme="minorHAnsi"/>
          <w:i/>
          <w:sz w:val="24"/>
          <w:szCs w:val="24"/>
        </w:rPr>
        <w:t>Познавательные универсальные учебные действия</w:t>
      </w:r>
    </w:p>
    <w:p w:rsidR="00B20C2F" w:rsidRPr="00B20C2F" w:rsidRDefault="00B20C2F" w:rsidP="00B20C2F">
      <w:pPr>
        <w:pStyle w:val="a3"/>
        <w:spacing w:after="0" w:line="240" w:lineRule="auto"/>
        <w:ind w:left="0"/>
        <w:jc w:val="both"/>
        <w:rPr>
          <w:rFonts w:cstheme="minorHAnsi"/>
          <w:i/>
          <w:sz w:val="24"/>
          <w:szCs w:val="24"/>
        </w:rPr>
      </w:pPr>
      <w:r w:rsidRPr="00B20C2F">
        <w:rPr>
          <w:rFonts w:cstheme="minorHAnsi"/>
          <w:i/>
          <w:sz w:val="24"/>
          <w:szCs w:val="24"/>
        </w:rPr>
        <w:t>Выпускник научится: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– искать и находить обобщенные способы решения задач, в том числе, осуществлять развернутый информационный поиск и ставить на его основе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новые (учебные и познавательные) задачи;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–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– использовать  различные  модельно-схематические  средства  для представления существенных связей и отношений, а также противоречий,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proofErr w:type="gramStart"/>
      <w:r w:rsidRPr="00B20C2F">
        <w:rPr>
          <w:rFonts w:cstheme="minorHAnsi"/>
          <w:sz w:val="24"/>
          <w:szCs w:val="24"/>
        </w:rPr>
        <w:lastRenderedPageBreak/>
        <w:t>выявленных в информационных источниках;</w:t>
      </w:r>
      <w:proofErr w:type="gramEnd"/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 xml:space="preserve">– выходить за рамки учебного предмета и осуществлять </w:t>
      </w:r>
      <w:proofErr w:type="gramStart"/>
      <w:r w:rsidRPr="00B20C2F">
        <w:rPr>
          <w:rFonts w:cstheme="minorHAnsi"/>
          <w:sz w:val="24"/>
          <w:szCs w:val="24"/>
        </w:rPr>
        <w:t>целенаправленный</w:t>
      </w:r>
      <w:proofErr w:type="gramEnd"/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поиск возможностей для широкого переноса средств и способов действия;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–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– менять и удерживать разные позиции в познавательной деятельности.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 xml:space="preserve">3. </w:t>
      </w:r>
      <w:r w:rsidRPr="00B20C2F">
        <w:rPr>
          <w:rFonts w:cstheme="minorHAnsi"/>
          <w:i/>
          <w:sz w:val="24"/>
          <w:szCs w:val="24"/>
        </w:rPr>
        <w:t>Коммуникативные универсальные учебные действия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i/>
          <w:sz w:val="24"/>
          <w:szCs w:val="24"/>
        </w:rPr>
      </w:pPr>
      <w:r w:rsidRPr="00B20C2F">
        <w:rPr>
          <w:rFonts w:cstheme="minorHAnsi"/>
          <w:i/>
          <w:sz w:val="24"/>
          <w:szCs w:val="24"/>
        </w:rPr>
        <w:t>Выпускник научится: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 xml:space="preserve">– осуществлять деловую коммуникацию как со сверстниками, так и </w:t>
      </w:r>
      <w:proofErr w:type="gramStart"/>
      <w:r w:rsidRPr="00B20C2F">
        <w:rPr>
          <w:rFonts w:cstheme="minorHAnsi"/>
          <w:sz w:val="24"/>
          <w:szCs w:val="24"/>
        </w:rPr>
        <w:t>со</w:t>
      </w:r>
      <w:proofErr w:type="gramEnd"/>
      <w:r w:rsidRPr="00B20C2F">
        <w:rPr>
          <w:rFonts w:cstheme="minorHAnsi"/>
          <w:sz w:val="24"/>
          <w:szCs w:val="24"/>
        </w:rPr>
        <w:t xml:space="preserve"> взрослыми (как внутри образовательной организации, так и за ее пределами),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подбирать партнеров для деловой коммуникации исходя из соображений результативности взаимодействия, а не личных симпатий;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proofErr w:type="gramStart"/>
      <w:r w:rsidRPr="00B20C2F">
        <w:rPr>
          <w:rFonts w:cstheme="minorHAnsi"/>
          <w:sz w:val="24"/>
          <w:szCs w:val="24"/>
        </w:rPr>
        <w:t>– при осуществлении групповой работы быть как руководителем, так и членом команды в разных ролях (генератор идей, критик, исполнитель,</w:t>
      </w:r>
      <w:proofErr w:type="gramEnd"/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выступающий, эксперт и т.д.);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 xml:space="preserve">– координировать и выполнять работу в условиях </w:t>
      </w:r>
      <w:proofErr w:type="gramStart"/>
      <w:r w:rsidRPr="00B20C2F">
        <w:rPr>
          <w:rFonts w:cstheme="minorHAnsi"/>
          <w:sz w:val="24"/>
          <w:szCs w:val="24"/>
        </w:rPr>
        <w:t>реального</w:t>
      </w:r>
      <w:proofErr w:type="gramEnd"/>
      <w:r w:rsidRPr="00B20C2F">
        <w:rPr>
          <w:rFonts w:cstheme="minorHAnsi"/>
          <w:sz w:val="24"/>
          <w:szCs w:val="24"/>
        </w:rPr>
        <w:t>, виртуального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и комбинированного взаимодействия;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– развернуто,  логично  и  точно  излагать  свою  точку  зрения  с использованием адекватных (устных и письменных) языковых средств;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 xml:space="preserve">– распознавать </w:t>
      </w:r>
      <w:proofErr w:type="spellStart"/>
      <w:r w:rsidRPr="00B20C2F">
        <w:rPr>
          <w:rFonts w:cstheme="minorHAnsi"/>
          <w:sz w:val="24"/>
          <w:szCs w:val="24"/>
        </w:rPr>
        <w:t>конфликтогенные</w:t>
      </w:r>
      <w:proofErr w:type="spellEnd"/>
      <w:r w:rsidRPr="00B20C2F">
        <w:rPr>
          <w:rFonts w:cstheme="minorHAnsi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</w:t>
      </w:r>
    </w:p>
    <w:p w:rsidR="00B20C2F" w:rsidRPr="00B20C2F" w:rsidRDefault="00B20C2F" w:rsidP="00B20C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20C2F">
        <w:rPr>
          <w:rFonts w:cstheme="minorHAnsi"/>
          <w:sz w:val="24"/>
          <w:szCs w:val="24"/>
        </w:rPr>
        <w:t>избегая личностных оценочных суждений</w:t>
      </w:r>
      <w:r w:rsidRPr="00B20C2F">
        <w:rPr>
          <w:rFonts w:ascii="Times New Roman" w:hAnsi="Times New Roman"/>
          <w:sz w:val="28"/>
          <w:szCs w:val="28"/>
        </w:rPr>
        <w:t>.</w:t>
      </w:r>
    </w:p>
    <w:p w:rsidR="00C1003B" w:rsidRDefault="00C1003B" w:rsidP="00C1003B">
      <w:pPr>
        <w:pStyle w:val="a3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Согласно учебному плану школы программа курса рассчитана:</w:t>
      </w:r>
    </w:p>
    <w:p w:rsidR="00C1003B" w:rsidRDefault="00B2184C" w:rsidP="00356B51">
      <w:pPr>
        <w:pStyle w:val="a3"/>
        <w:spacing w:after="0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10-11</w:t>
      </w:r>
      <w:r w:rsidR="00C1003B">
        <w:rPr>
          <w:rFonts w:cstheme="minorHAnsi"/>
          <w:sz w:val="24"/>
          <w:szCs w:val="24"/>
        </w:rPr>
        <w:t xml:space="preserve"> клас</w:t>
      </w:r>
      <w:r w:rsidR="00B20C2F">
        <w:rPr>
          <w:rFonts w:cstheme="minorHAnsi"/>
          <w:sz w:val="24"/>
          <w:szCs w:val="24"/>
        </w:rPr>
        <w:t>сы – 1 час</w:t>
      </w:r>
      <w:r w:rsidR="00C1003B">
        <w:rPr>
          <w:rFonts w:cstheme="minorHAnsi"/>
          <w:sz w:val="24"/>
          <w:szCs w:val="24"/>
        </w:rPr>
        <w:t xml:space="preserve"> в неделю</w:t>
      </w:r>
    </w:p>
    <w:p w:rsidR="0005281D" w:rsidRDefault="0005281D" w:rsidP="00356B51">
      <w:pPr>
        <w:pStyle w:val="a3"/>
        <w:spacing w:after="0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Программу обеспечивают 1) </w:t>
      </w:r>
      <w:proofErr w:type="spellStart"/>
      <w:r w:rsidR="00B20C2F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="00B20C2F">
        <w:rPr>
          <w:rFonts w:ascii="Times New Roman" w:hAnsi="Times New Roman" w:cs="Times New Roman"/>
          <w:sz w:val="24"/>
          <w:szCs w:val="24"/>
        </w:rPr>
        <w:t xml:space="preserve"> В.П. «География 10-11 класс» М: Просвещение,  20120г</w:t>
      </w:r>
    </w:p>
    <w:sectPr w:rsidR="0005281D" w:rsidSect="00B20C2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31E11"/>
    <w:multiLevelType w:val="hybridMultilevel"/>
    <w:tmpl w:val="69464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01664"/>
    <w:multiLevelType w:val="hybridMultilevel"/>
    <w:tmpl w:val="2B166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422BF"/>
    <w:multiLevelType w:val="hybridMultilevel"/>
    <w:tmpl w:val="80523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73008"/>
    <w:multiLevelType w:val="hybridMultilevel"/>
    <w:tmpl w:val="D8723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3779D"/>
    <w:multiLevelType w:val="hybridMultilevel"/>
    <w:tmpl w:val="32600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D13081"/>
    <w:multiLevelType w:val="hybridMultilevel"/>
    <w:tmpl w:val="E564B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D0974"/>
    <w:multiLevelType w:val="hybridMultilevel"/>
    <w:tmpl w:val="BC243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A057A8"/>
    <w:multiLevelType w:val="hybridMultilevel"/>
    <w:tmpl w:val="2EB2C8D6"/>
    <w:lvl w:ilvl="0" w:tplc="1582A422">
      <w:numFmt w:val="bullet"/>
      <w:lvlText w:val="·"/>
      <w:lvlJc w:val="left"/>
      <w:pPr>
        <w:ind w:left="1024" w:hanging="284"/>
      </w:pPr>
      <w:rPr>
        <w:rFonts w:ascii="Trebuchet MS" w:eastAsia="Trebuchet MS" w:hAnsi="Trebuchet MS" w:cs="Trebuchet MS" w:hint="default"/>
        <w:color w:val="221F1F"/>
        <w:w w:val="132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362C86"/>
    <w:multiLevelType w:val="hybridMultilevel"/>
    <w:tmpl w:val="F578C6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5545C6"/>
    <w:multiLevelType w:val="hybridMultilevel"/>
    <w:tmpl w:val="210C36F6"/>
    <w:lvl w:ilvl="0" w:tplc="E7B6C11E">
      <w:numFmt w:val="bullet"/>
      <w:lvlText w:val="·"/>
      <w:lvlJc w:val="left"/>
      <w:pPr>
        <w:ind w:left="400" w:hanging="284"/>
      </w:pPr>
      <w:rPr>
        <w:rFonts w:ascii="Trebuchet MS" w:eastAsia="Trebuchet MS" w:hAnsi="Trebuchet MS" w:cs="Trebuchet MS" w:hint="default"/>
        <w:color w:val="221F1F"/>
        <w:w w:val="132"/>
        <w:sz w:val="20"/>
        <w:szCs w:val="20"/>
      </w:rPr>
    </w:lvl>
    <w:lvl w:ilvl="1" w:tplc="1582A422">
      <w:numFmt w:val="bullet"/>
      <w:lvlText w:val="·"/>
      <w:lvlJc w:val="left"/>
      <w:pPr>
        <w:ind w:left="1024" w:hanging="284"/>
      </w:pPr>
      <w:rPr>
        <w:rFonts w:ascii="Trebuchet MS" w:eastAsia="Trebuchet MS" w:hAnsi="Trebuchet MS" w:cs="Trebuchet MS" w:hint="default"/>
        <w:color w:val="221F1F"/>
        <w:w w:val="132"/>
        <w:sz w:val="20"/>
        <w:szCs w:val="20"/>
      </w:rPr>
    </w:lvl>
    <w:lvl w:ilvl="2" w:tplc="2B1C171C">
      <w:numFmt w:val="bullet"/>
      <w:lvlText w:val="•"/>
      <w:lvlJc w:val="left"/>
      <w:pPr>
        <w:ind w:left="1820" w:hanging="284"/>
      </w:pPr>
      <w:rPr>
        <w:rFonts w:hint="default"/>
      </w:rPr>
    </w:lvl>
    <w:lvl w:ilvl="3" w:tplc="FCD0687A">
      <w:numFmt w:val="bullet"/>
      <w:lvlText w:val="•"/>
      <w:lvlJc w:val="left"/>
      <w:pPr>
        <w:ind w:left="2621" w:hanging="284"/>
      </w:pPr>
      <w:rPr>
        <w:rFonts w:hint="default"/>
      </w:rPr>
    </w:lvl>
    <w:lvl w:ilvl="4" w:tplc="8B0CD1E0">
      <w:numFmt w:val="bullet"/>
      <w:lvlText w:val="•"/>
      <w:lvlJc w:val="left"/>
      <w:pPr>
        <w:ind w:left="3422" w:hanging="284"/>
      </w:pPr>
      <w:rPr>
        <w:rFonts w:hint="default"/>
      </w:rPr>
    </w:lvl>
    <w:lvl w:ilvl="5" w:tplc="0D8CEEE4">
      <w:numFmt w:val="bullet"/>
      <w:lvlText w:val="•"/>
      <w:lvlJc w:val="left"/>
      <w:pPr>
        <w:ind w:left="4223" w:hanging="284"/>
      </w:pPr>
      <w:rPr>
        <w:rFonts w:hint="default"/>
      </w:rPr>
    </w:lvl>
    <w:lvl w:ilvl="6" w:tplc="57C208EC">
      <w:numFmt w:val="bullet"/>
      <w:lvlText w:val="•"/>
      <w:lvlJc w:val="left"/>
      <w:pPr>
        <w:ind w:left="5024" w:hanging="284"/>
      </w:pPr>
      <w:rPr>
        <w:rFonts w:hint="default"/>
      </w:rPr>
    </w:lvl>
    <w:lvl w:ilvl="7" w:tplc="844CC0B6">
      <w:numFmt w:val="bullet"/>
      <w:lvlText w:val="•"/>
      <w:lvlJc w:val="left"/>
      <w:pPr>
        <w:ind w:left="5825" w:hanging="284"/>
      </w:pPr>
      <w:rPr>
        <w:rFonts w:hint="default"/>
      </w:rPr>
    </w:lvl>
    <w:lvl w:ilvl="8" w:tplc="A2D4358E">
      <w:numFmt w:val="bullet"/>
      <w:lvlText w:val="•"/>
      <w:lvlJc w:val="left"/>
      <w:pPr>
        <w:ind w:left="6626" w:hanging="284"/>
      </w:pPr>
      <w:rPr>
        <w:rFonts w:hint="default"/>
      </w:rPr>
    </w:lvl>
  </w:abstractNum>
  <w:abstractNum w:abstractNumId="10">
    <w:nsid w:val="6C357911"/>
    <w:multiLevelType w:val="hybridMultilevel"/>
    <w:tmpl w:val="85E4E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1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28"/>
    <w:rsid w:val="0005281D"/>
    <w:rsid w:val="00182204"/>
    <w:rsid w:val="00356B51"/>
    <w:rsid w:val="007711B8"/>
    <w:rsid w:val="00A05279"/>
    <w:rsid w:val="00B20C2F"/>
    <w:rsid w:val="00B2184C"/>
    <w:rsid w:val="00C1003B"/>
    <w:rsid w:val="00C46DB8"/>
    <w:rsid w:val="00C62096"/>
    <w:rsid w:val="00E3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03B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C100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C1003B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B21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uiPriority w:val="99"/>
    <w:rsid w:val="00B2184C"/>
    <w:rPr>
      <w:rFonts w:ascii="Bookman Old Style" w:hAnsi="Bookman Old Style" w:cs="Bookman Old Style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2184C"/>
    <w:pPr>
      <w:shd w:val="clear" w:color="auto" w:fill="FFFFFF"/>
      <w:spacing w:after="180" w:line="240" w:lineRule="atLeast"/>
    </w:pPr>
    <w:rPr>
      <w:rFonts w:ascii="Bookman Old Style" w:hAnsi="Bookman Old Style" w:cs="Bookman Old Style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03B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C100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C1003B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B21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uiPriority w:val="99"/>
    <w:rsid w:val="00B2184C"/>
    <w:rPr>
      <w:rFonts w:ascii="Bookman Old Style" w:hAnsi="Bookman Old Style" w:cs="Bookman Old Style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2184C"/>
    <w:pPr>
      <w:shd w:val="clear" w:color="auto" w:fill="FFFFFF"/>
      <w:spacing w:after="180" w:line="240" w:lineRule="atLeast"/>
    </w:pPr>
    <w:rPr>
      <w:rFonts w:ascii="Bookman Old Style" w:hAnsi="Bookman Old Style" w:cs="Bookman Old Style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2469</Words>
  <Characters>14078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О А</dc:creator>
  <cp:keywords/>
  <dc:description/>
  <cp:lastModifiedBy>Князева О А</cp:lastModifiedBy>
  <cp:revision>7</cp:revision>
  <dcterms:created xsi:type="dcterms:W3CDTF">2021-06-03T12:44:00Z</dcterms:created>
  <dcterms:modified xsi:type="dcterms:W3CDTF">2021-06-04T10:33:00Z</dcterms:modified>
</cp:coreProperties>
</file>